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4C" w:rsidRPr="00636CA6" w:rsidRDefault="00C14E3B" w:rsidP="00A13601">
      <w:pPr>
        <w:ind w:firstLine="0"/>
        <w:jc w:val="center"/>
        <w:rPr>
          <w:rFonts w:asciiTheme="majorHAnsi" w:hAnsiTheme="majorHAnsi"/>
          <w:b/>
        </w:rPr>
      </w:pPr>
      <w:r w:rsidRPr="00636CA6">
        <w:rPr>
          <w:rFonts w:asciiTheme="majorHAnsi" w:hAnsiTheme="majorHAnsi"/>
          <w:b/>
        </w:rPr>
        <w:t>Profil Program Studi Politik Islam</w:t>
      </w:r>
    </w:p>
    <w:p w:rsidR="00C14E3B" w:rsidRDefault="005876F2" w:rsidP="005876F2">
      <w:pPr>
        <w:ind w:firstLine="0"/>
        <w:jc w:val="center"/>
        <w:rPr>
          <w:rFonts w:asciiTheme="majorHAnsi" w:hAnsiTheme="majorHAnsi"/>
          <w:b/>
        </w:rPr>
      </w:pPr>
      <w:r w:rsidRPr="005876F2">
        <w:rPr>
          <w:rFonts w:asciiTheme="majorHAnsi" w:hAnsiTheme="majorHAnsi"/>
          <w:b/>
          <w:noProof/>
          <w:lang w:eastAsia="id-ID"/>
        </w:rPr>
        <w:drawing>
          <wp:inline distT="0" distB="0" distL="0" distR="0">
            <wp:extent cx="2952750" cy="929465"/>
            <wp:effectExtent l="19050" t="19050" r="19050" b="23035"/>
            <wp:docPr id="2" name="Picture 0" descr="Logo Prodi Politik I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di Politik Islam.jpg"/>
                    <pic:cNvPicPr/>
                  </pic:nvPicPr>
                  <pic:blipFill>
                    <a:blip r:embed="rId5" cstate="print"/>
                    <a:stretch>
                      <a:fillRect/>
                    </a:stretch>
                  </pic:blipFill>
                  <pic:spPr>
                    <a:xfrm>
                      <a:off x="0" y="0"/>
                      <a:ext cx="2961026" cy="932070"/>
                    </a:xfrm>
                    <a:prstGeom prst="rect">
                      <a:avLst/>
                    </a:prstGeom>
                    <a:ln>
                      <a:solidFill>
                        <a:schemeClr val="tx1"/>
                      </a:solidFill>
                    </a:ln>
                  </pic:spPr>
                </pic:pic>
              </a:graphicData>
            </a:graphic>
          </wp:inline>
        </w:drawing>
      </w:r>
    </w:p>
    <w:p w:rsidR="005876F2" w:rsidRPr="00636CA6" w:rsidRDefault="005876F2" w:rsidP="005876F2">
      <w:pPr>
        <w:ind w:firstLine="0"/>
        <w:jc w:val="center"/>
        <w:rPr>
          <w:rFonts w:asciiTheme="majorHAnsi" w:hAnsiTheme="majorHAnsi"/>
          <w:b/>
        </w:rPr>
      </w:pP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284"/>
        <w:gridCol w:w="6095"/>
      </w:tblGrid>
      <w:tr w:rsidR="00C14E3B" w:rsidRPr="00416897" w:rsidTr="00416897">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Status Prodi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Aktif</w:t>
            </w:r>
          </w:p>
        </w:tc>
      </w:tr>
      <w:tr w:rsidR="00C14E3B" w:rsidRPr="00416897" w:rsidTr="00416897">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Perguruan Tinggi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Universitas Islam Negeri Raden Fatah Palembang</w:t>
            </w:r>
          </w:p>
        </w:tc>
      </w:tr>
      <w:tr w:rsidR="00C14E3B" w:rsidRPr="00416897" w:rsidTr="00416897">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Kode Program Studi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416897" w:rsidP="00416897">
            <w:pPr>
              <w:spacing w:line="276" w:lineRule="auto"/>
              <w:ind w:firstLine="0"/>
              <w:rPr>
                <w:rFonts w:asciiTheme="majorHAnsi" w:hAnsiTheme="majorHAnsi"/>
                <w:sz w:val="22"/>
              </w:rPr>
            </w:pPr>
            <w:r w:rsidRPr="00416897">
              <w:rPr>
                <w:rFonts w:asciiTheme="majorHAnsi" w:hAnsiTheme="majorHAnsi"/>
                <w:sz w:val="22"/>
              </w:rPr>
              <w:t>74237</w:t>
            </w:r>
          </w:p>
        </w:tc>
      </w:tr>
      <w:tr w:rsidR="00C14E3B" w:rsidRPr="00416897" w:rsidTr="00416897">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Nama Program Studi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Politik Islam</w:t>
            </w:r>
          </w:p>
        </w:tc>
      </w:tr>
      <w:tr w:rsidR="00C14E3B" w:rsidRPr="00416897" w:rsidTr="00416897">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Tanggal Berdiri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23 Januari 2015</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SK Penyelengaraan</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SK Direktur Jenderal Pendidikan Islam Kementerian Agama Republik Indonesia No. 451 Tahun 2015</w:t>
            </w:r>
          </w:p>
        </w:tc>
      </w:tr>
      <w:tr w:rsidR="00C14E3B" w:rsidRPr="00416897" w:rsidTr="00416897">
        <w:trPr>
          <w:trHeight w:val="150"/>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Tanggal SK</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23 Januari 2015</w:t>
            </w:r>
          </w:p>
        </w:tc>
      </w:tr>
      <w:tr w:rsidR="00C14E3B" w:rsidRPr="00416897" w:rsidTr="00416897">
        <w:trPr>
          <w:trHeight w:val="131"/>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Rasio Dosen : Mahasiswa</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 xml:space="preserve">1 : </w:t>
            </w:r>
            <w:r w:rsidR="00416897">
              <w:rPr>
                <w:rFonts w:asciiTheme="majorHAnsi" w:hAnsiTheme="majorHAnsi"/>
                <w:sz w:val="22"/>
              </w:rPr>
              <w:t>25</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14"/>
              </w:rPr>
            </w:pPr>
          </w:p>
        </w:tc>
        <w:tc>
          <w:tcPr>
            <w:tcW w:w="284" w:type="dxa"/>
          </w:tcPr>
          <w:p w:rsidR="00C14E3B" w:rsidRPr="00416897" w:rsidRDefault="00C14E3B" w:rsidP="00416897">
            <w:pPr>
              <w:spacing w:line="276" w:lineRule="auto"/>
              <w:ind w:firstLine="0"/>
              <w:rPr>
                <w:rFonts w:asciiTheme="majorHAnsi" w:hAnsiTheme="majorHAnsi"/>
                <w:sz w:val="14"/>
              </w:rPr>
            </w:pPr>
          </w:p>
        </w:tc>
        <w:tc>
          <w:tcPr>
            <w:tcW w:w="6095" w:type="dxa"/>
          </w:tcPr>
          <w:p w:rsidR="00C14E3B" w:rsidRPr="00416897" w:rsidRDefault="00C14E3B" w:rsidP="00416897">
            <w:pPr>
              <w:spacing w:line="276" w:lineRule="auto"/>
              <w:ind w:firstLine="0"/>
              <w:rPr>
                <w:rFonts w:asciiTheme="majorHAnsi" w:hAnsiTheme="majorHAnsi"/>
                <w:sz w:val="14"/>
              </w:rPr>
            </w:pPr>
          </w:p>
        </w:tc>
      </w:tr>
      <w:tr w:rsidR="00C14E3B" w:rsidRPr="00416897" w:rsidTr="00416897">
        <w:trPr>
          <w:trHeight w:val="150"/>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Alamat</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636CA6" w:rsidP="00416897">
            <w:pPr>
              <w:spacing w:line="276" w:lineRule="auto"/>
              <w:ind w:firstLine="0"/>
              <w:rPr>
                <w:rFonts w:asciiTheme="majorHAnsi" w:hAnsiTheme="majorHAnsi"/>
                <w:sz w:val="22"/>
              </w:rPr>
            </w:pPr>
            <w:r w:rsidRPr="00416897">
              <w:rPr>
                <w:rFonts w:asciiTheme="majorHAnsi" w:hAnsiTheme="majorHAnsi"/>
                <w:sz w:val="22"/>
              </w:rPr>
              <w:t>Jln.Prof.K.H.Zainal Abidin Fikri KM.3,5 Palembang, Sumatera Selatan, Indonesia.</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Kode Pos</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636CA6" w:rsidP="00416897">
            <w:pPr>
              <w:spacing w:line="276" w:lineRule="auto"/>
              <w:ind w:firstLine="0"/>
              <w:rPr>
                <w:rFonts w:asciiTheme="majorHAnsi" w:hAnsiTheme="majorHAnsi"/>
                <w:sz w:val="22"/>
              </w:rPr>
            </w:pPr>
            <w:r w:rsidRPr="00416897">
              <w:rPr>
                <w:rFonts w:asciiTheme="majorHAnsi" w:hAnsiTheme="majorHAnsi"/>
                <w:sz w:val="22"/>
              </w:rPr>
              <w:t>30126</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Telepon</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636CA6" w:rsidP="00416897">
            <w:pPr>
              <w:spacing w:line="276" w:lineRule="auto"/>
              <w:ind w:firstLine="0"/>
              <w:rPr>
                <w:rFonts w:asciiTheme="majorHAnsi" w:hAnsiTheme="majorHAnsi"/>
                <w:sz w:val="22"/>
              </w:rPr>
            </w:pPr>
            <w:r w:rsidRPr="00416897">
              <w:rPr>
                <w:rFonts w:asciiTheme="majorHAnsi" w:hAnsiTheme="majorHAnsi"/>
                <w:sz w:val="22"/>
              </w:rPr>
              <w:t>0711-354668</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Faximile</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636CA6" w:rsidP="00416897">
            <w:pPr>
              <w:spacing w:line="276" w:lineRule="auto"/>
              <w:ind w:firstLine="0"/>
              <w:rPr>
                <w:rFonts w:asciiTheme="majorHAnsi" w:hAnsiTheme="majorHAnsi"/>
                <w:sz w:val="22"/>
              </w:rPr>
            </w:pPr>
            <w:r w:rsidRPr="00416897">
              <w:rPr>
                <w:rFonts w:asciiTheme="majorHAnsi" w:hAnsiTheme="majorHAnsi"/>
                <w:sz w:val="22"/>
              </w:rPr>
              <w:t>0711-356209</w:t>
            </w:r>
          </w:p>
        </w:tc>
      </w:tr>
      <w:tr w:rsidR="00C14E3B" w:rsidRPr="00416897" w:rsidTr="00416897">
        <w:trPr>
          <w:trHeight w:val="150"/>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Email</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politikislam_uin@radenfatah.ac.id</w:t>
            </w:r>
          </w:p>
        </w:tc>
      </w:tr>
      <w:tr w:rsidR="00C14E3B" w:rsidRPr="00416897" w:rsidTr="00416897">
        <w:trPr>
          <w:trHeight w:val="131"/>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 xml:space="preserve">Website </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636CA6" w:rsidP="00416897">
            <w:pPr>
              <w:spacing w:line="276" w:lineRule="auto"/>
              <w:ind w:firstLine="0"/>
              <w:rPr>
                <w:rFonts w:asciiTheme="majorHAnsi" w:hAnsiTheme="majorHAnsi"/>
                <w:sz w:val="22"/>
              </w:rPr>
            </w:pPr>
            <w:r w:rsidRPr="00416897">
              <w:rPr>
                <w:rFonts w:asciiTheme="majorHAnsi" w:hAnsiTheme="majorHAnsi"/>
                <w:sz w:val="22"/>
              </w:rPr>
              <w:t>www.radenfatah.ac.id</w:t>
            </w:r>
          </w:p>
        </w:tc>
      </w:tr>
      <w:tr w:rsidR="00C14E3B" w:rsidRPr="00416897" w:rsidTr="00416897">
        <w:trPr>
          <w:trHeight w:val="119"/>
        </w:trPr>
        <w:tc>
          <w:tcPr>
            <w:tcW w:w="3119" w:type="dxa"/>
          </w:tcPr>
          <w:p w:rsidR="00C14E3B" w:rsidRPr="00416897" w:rsidRDefault="00C14E3B" w:rsidP="00416897">
            <w:pPr>
              <w:spacing w:line="276" w:lineRule="auto"/>
              <w:ind w:firstLine="0"/>
              <w:rPr>
                <w:rFonts w:asciiTheme="majorHAnsi" w:hAnsiTheme="majorHAnsi"/>
                <w:b/>
                <w:sz w:val="14"/>
              </w:rPr>
            </w:pPr>
          </w:p>
        </w:tc>
        <w:tc>
          <w:tcPr>
            <w:tcW w:w="284" w:type="dxa"/>
          </w:tcPr>
          <w:p w:rsidR="00C14E3B" w:rsidRPr="00416897" w:rsidRDefault="00C14E3B" w:rsidP="00416897">
            <w:pPr>
              <w:spacing w:line="276" w:lineRule="auto"/>
              <w:ind w:firstLine="0"/>
              <w:rPr>
                <w:rFonts w:asciiTheme="majorHAnsi" w:hAnsiTheme="majorHAnsi"/>
                <w:sz w:val="14"/>
              </w:rPr>
            </w:pPr>
          </w:p>
        </w:tc>
        <w:tc>
          <w:tcPr>
            <w:tcW w:w="6095" w:type="dxa"/>
          </w:tcPr>
          <w:p w:rsidR="00C14E3B" w:rsidRPr="00416897" w:rsidRDefault="00C14E3B" w:rsidP="00416897">
            <w:pPr>
              <w:spacing w:line="276" w:lineRule="auto"/>
              <w:ind w:firstLine="0"/>
              <w:rPr>
                <w:rFonts w:asciiTheme="majorHAnsi" w:hAnsiTheme="majorHAnsi"/>
                <w:sz w:val="14"/>
              </w:rPr>
            </w:pPr>
          </w:p>
        </w:tc>
      </w:tr>
      <w:tr w:rsidR="00C14E3B" w:rsidRPr="00416897" w:rsidTr="00416897">
        <w:trPr>
          <w:trHeight w:val="108"/>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Gelar Lulusan</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Sarjana Sosial (S.Sos)</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Deskripsi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A13601" w:rsidP="00416897">
            <w:pPr>
              <w:spacing w:line="276" w:lineRule="auto"/>
              <w:ind w:firstLine="0"/>
              <w:rPr>
                <w:rFonts w:asciiTheme="majorHAnsi" w:hAnsiTheme="majorHAnsi" w:cs="Helvetica"/>
                <w:sz w:val="22"/>
              </w:rPr>
            </w:pPr>
            <w:r w:rsidRPr="00416897">
              <w:rPr>
                <w:rFonts w:asciiTheme="majorHAnsi" w:hAnsiTheme="majorHAnsi" w:cs="Helvetica"/>
                <w:sz w:val="22"/>
              </w:rPr>
              <w:t>Program Studi Politik Islam UIN Raden Fatah Palembang melaksanakan pendidikan di bidang politik Islam dalam rangka menghasilkan lulusan berkualitas secara  akademis dan berkarakter islami yang bermanfaat bagi masyarakat. Program Studi Politik Islam UIN Raden Fatah Palembang mengembangkan penelitian dan pengabdian kepada masyarakat guna menopang pendidikan dan pengembangan ilmu pengetahuan yang berkontribusi dalam mewujudkan masyarakat madani. Gelar yang diperoleh untuk para lulusan Prodi Politik Islam adalah Sarjana Sosial (S.Sos).</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Visi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5876F2" w:rsidRDefault="00C14E3B" w:rsidP="00416897">
            <w:pPr>
              <w:spacing w:line="276" w:lineRule="auto"/>
              <w:ind w:firstLine="0"/>
              <w:rPr>
                <w:rFonts w:asciiTheme="majorHAnsi" w:hAnsiTheme="majorHAnsi"/>
                <w:b/>
                <w:sz w:val="22"/>
              </w:rPr>
            </w:pPr>
            <w:r w:rsidRPr="005876F2">
              <w:rPr>
                <w:rFonts w:asciiTheme="majorHAnsi" w:hAnsiTheme="majorHAnsi"/>
                <w:b/>
                <w:sz w:val="22"/>
              </w:rPr>
              <w:t>Menjadi Pusat Kajian Politik Islam Ung</w:t>
            </w:r>
            <w:r w:rsidR="005876F2">
              <w:rPr>
                <w:rFonts w:asciiTheme="majorHAnsi" w:hAnsiTheme="majorHAnsi"/>
                <w:b/>
                <w:sz w:val="22"/>
              </w:rPr>
              <w:t>g</w:t>
            </w:r>
            <w:r w:rsidRPr="005876F2">
              <w:rPr>
                <w:rFonts w:asciiTheme="majorHAnsi" w:hAnsiTheme="majorHAnsi"/>
                <w:b/>
                <w:sz w:val="22"/>
              </w:rPr>
              <w:t>ulan di Indonesia 2030</w:t>
            </w:r>
          </w:p>
        </w:tc>
      </w:tr>
      <w:tr w:rsidR="00C14E3B" w:rsidRPr="00416897" w:rsidTr="00416897">
        <w:trPr>
          <w:trHeight w:val="135"/>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Misi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C14E3B" w:rsidP="00416897">
            <w:pPr>
              <w:pStyle w:val="ListParagraph"/>
              <w:numPr>
                <w:ilvl w:val="0"/>
                <w:numId w:val="1"/>
              </w:numPr>
              <w:spacing w:line="276" w:lineRule="auto"/>
              <w:jc w:val="both"/>
              <w:rPr>
                <w:rFonts w:asciiTheme="majorHAnsi" w:hAnsiTheme="majorHAnsi"/>
                <w:sz w:val="22"/>
                <w:szCs w:val="22"/>
                <w:lang w:val="id-ID"/>
              </w:rPr>
            </w:pPr>
            <w:r w:rsidRPr="00416897">
              <w:rPr>
                <w:rFonts w:asciiTheme="majorHAnsi" w:hAnsiTheme="majorHAnsi"/>
                <w:sz w:val="22"/>
                <w:szCs w:val="22"/>
                <w:lang w:val="id-ID"/>
              </w:rPr>
              <w:t>Mengembangkan program kajian dan riset dalam bidang keilmuan Politik Islam sebagai spesialisasi prodi yang ditujukan untuk kepentingan akademis dan dapat memberikan kontribusi nyata bagi masyarakat.</w:t>
            </w:r>
          </w:p>
          <w:p w:rsidR="00C14E3B" w:rsidRDefault="00C14E3B" w:rsidP="00416897">
            <w:pPr>
              <w:pStyle w:val="ListParagraph"/>
              <w:numPr>
                <w:ilvl w:val="0"/>
                <w:numId w:val="1"/>
              </w:numPr>
              <w:spacing w:line="276" w:lineRule="auto"/>
              <w:jc w:val="both"/>
              <w:rPr>
                <w:rFonts w:asciiTheme="majorHAnsi" w:hAnsiTheme="majorHAnsi"/>
                <w:sz w:val="22"/>
                <w:szCs w:val="22"/>
                <w:lang w:val="id-ID"/>
              </w:rPr>
            </w:pPr>
            <w:r w:rsidRPr="00416897">
              <w:rPr>
                <w:rFonts w:asciiTheme="majorHAnsi" w:hAnsiTheme="majorHAnsi"/>
                <w:sz w:val="22"/>
                <w:szCs w:val="22"/>
                <w:lang w:val="id-ID"/>
              </w:rPr>
              <w:t>Menyelenggarakan pendidikan tinggi yang berdaya saing nasional, serta membangun kemitraan dengan berbagai pihak pada lingkup regional, nasional, maupun global.</w:t>
            </w:r>
          </w:p>
          <w:p w:rsidR="00B72539" w:rsidRPr="00416897" w:rsidRDefault="00B72539" w:rsidP="00B72539">
            <w:pPr>
              <w:pStyle w:val="ListParagraph"/>
              <w:spacing w:line="276" w:lineRule="auto"/>
              <w:ind w:left="360"/>
              <w:jc w:val="both"/>
              <w:rPr>
                <w:rFonts w:asciiTheme="majorHAnsi" w:hAnsiTheme="majorHAnsi"/>
                <w:sz w:val="22"/>
                <w:szCs w:val="22"/>
                <w:lang w:val="id-ID"/>
              </w:rPr>
            </w:pPr>
          </w:p>
          <w:p w:rsidR="00C14E3B" w:rsidRPr="00416897" w:rsidRDefault="00C14E3B" w:rsidP="00416897">
            <w:pPr>
              <w:pStyle w:val="ListParagraph"/>
              <w:numPr>
                <w:ilvl w:val="0"/>
                <w:numId w:val="1"/>
              </w:numPr>
              <w:spacing w:line="276" w:lineRule="auto"/>
              <w:jc w:val="both"/>
              <w:rPr>
                <w:rFonts w:asciiTheme="majorHAnsi" w:hAnsiTheme="majorHAnsi"/>
                <w:sz w:val="22"/>
                <w:szCs w:val="22"/>
                <w:lang w:val="id-ID"/>
              </w:rPr>
            </w:pPr>
            <w:r w:rsidRPr="00416897">
              <w:rPr>
                <w:rFonts w:asciiTheme="majorHAnsi" w:hAnsiTheme="majorHAnsi"/>
                <w:sz w:val="22"/>
                <w:szCs w:val="22"/>
                <w:lang w:val="id-ID"/>
              </w:rPr>
              <w:lastRenderedPageBreak/>
              <w:t xml:space="preserve">Menyelenggarakan layanan pengabdian kepada masyarakat secara profesional dan berkarakter islami dalam rangka ikut memberikan kontribusi positif terhadap kehidupan berbangsa dan bernegara. </w:t>
            </w:r>
          </w:p>
        </w:tc>
      </w:tr>
      <w:tr w:rsidR="00C14E3B" w:rsidRPr="00416897" w:rsidTr="00416897">
        <w:trPr>
          <w:trHeight w:val="108"/>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lastRenderedPageBreak/>
              <w:t>Kompetensi Program Studi</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C14E3B" w:rsidRPr="00416897" w:rsidRDefault="00636CA6" w:rsidP="00416897">
            <w:pPr>
              <w:spacing w:line="276" w:lineRule="auto"/>
              <w:ind w:firstLine="0"/>
              <w:rPr>
                <w:rFonts w:asciiTheme="majorHAnsi" w:hAnsiTheme="majorHAnsi"/>
                <w:sz w:val="22"/>
              </w:rPr>
            </w:pPr>
            <w:r w:rsidRPr="00416897">
              <w:rPr>
                <w:rFonts w:asciiTheme="majorHAnsi" w:hAnsiTheme="majorHAnsi"/>
                <w:sz w:val="22"/>
              </w:rPr>
              <w:t>Kompetensi Lulusan Prodi Politik Islam</w:t>
            </w:r>
          </w:p>
          <w:p w:rsidR="00636CA6" w:rsidRPr="005876F2" w:rsidRDefault="00636CA6" w:rsidP="00416897">
            <w:pPr>
              <w:spacing w:line="276" w:lineRule="auto"/>
              <w:ind w:firstLine="0"/>
              <w:rPr>
                <w:rFonts w:asciiTheme="majorHAnsi" w:hAnsiTheme="majorHAnsi"/>
                <w:sz w:val="22"/>
              </w:rPr>
            </w:pPr>
            <w:r w:rsidRPr="005876F2">
              <w:rPr>
                <w:rFonts w:asciiTheme="majorHAnsi" w:hAnsiTheme="majorHAnsi"/>
                <w:sz w:val="22"/>
              </w:rPr>
              <w:t xml:space="preserve">Utama : </w:t>
            </w:r>
          </w:p>
          <w:p w:rsidR="00636CA6" w:rsidRPr="00416897" w:rsidRDefault="00636CA6" w:rsidP="00416897">
            <w:pPr>
              <w:pStyle w:val="ListParagraph"/>
              <w:numPr>
                <w:ilvl w:val="0"/>
                <w:numId w:val="3"/>
              </w:numPr>
              <w:spacing w:line="276" w:lineRule="auto"/>
              <w:rPr>
                <w:rFonts w:asciiTheme="majorHAnsi" w:hAnsiTheme="majorHAnsi"/>
                <w:sz w:val="22"/>
                <w:szCs w:val="22"/>
                <w:lang w:val="id-ID"/>
              </w:rPr>
            </w:pPr>
            <w:r w:rsidRPr="00416897">
              <w:rPr>
                <w:rFonts w:asciiTheme="majorHAnsi" w:hAnsiTheme="majorHAnsi"/>
                <w:sz w:val="22"/>
                <w:szCs w:val="22"/>
                <w:lang w:val="id-ID"/>
              </w:rPr>
              <w:t>Peneliti Pemula Kajian Politik Islam</w:t>
            </w:r>
          </w:p>
          <w:p w:rsidR="00636CA6" w:rsidRPr="00416897" w:rsidRDefault="00636CA6" w:rsidP="00416897">
            <w:pPr>
              <w:pStyle w:val="ListParagraph"/>
              <w:numPr>
                <w:ilvl w:val="0"/>
                <w:numId w:val="3"/>
              </w:numPr>
              <w:spacing w:line="276" w:lineRule="auto"/>
              <w:rPr>
                <w:rFonts w:asciiTheme="majorHAnsi" w:hAnsiTheme="majorHAnsi"/>
                <w:sz w:val="22"/>
                <w:szCs w:val="22"/>
                <w:lang w:val="id-ID"/>
              </w:rPr>
            </w:pPr>
            <w:r w:rsidRPr="00416897">
              <w:rPr>
                <w:rFonts w:asciiTheme="majorHAnsi" w:hAnsiTheme="majorHAnsi"/>
                <w:sz w:val="22"/>
                <w:szCs w:val="22"/>
                <w:lang w:val="id-ID"/>
              </w:rPr>
              <w:t>Konsultan Politik</w:t>
            </w:r>
          </w:p>
          <w:p w:rsidR="00636CA6" w:rsidRPr="00416897" w:rsidRDefault="00636CA6" w:rsidP="00416897">
            <w:pPr>
              <w:pStyle w:val="ListParagraph"/>
              <w:numPr>
                <w:ilvl w:val="0"/>
                <w:numId w:val="3"/>
              </w:numPr>
              <w:spacing w:line="276" w:lineRule="auto"/>
              <w:rPr>
                <w:rFonts w:asciiTheme="majorHAnsi" w:hAnsiTheme="majorHAnsi"/>
                <w:sz w:val="22"/>
                <w:szCs w:val="22"/>
                <w:lang w:val="id-ID"/>
              </w:rPr>
            </w:pPr>
            <w:r w:rsidRPr="00416897">
              <w:rPr>
                <w:rFonts w:asciiTheme="majorHAnsi" w:hAnsiTheme="majorHAnsi"/>
                <w:sz w:val="22"/>
                <w:szCs w:val="22"/>
                <w:lang w:val="id-ID"/>
              </w:rPr>
              <w:t>Praktisi Lembaga Politik, Pemerintah, dan Pemilu</w:t>
            </w:r>
          </w:p>
          <w:p w:rsidR="00636CA6" w:rsidRPr="005876F2" w:rsidRDefault="00636CA6" w:rsidP="00416897">
            <w:pPr>
              <w:spacing w:line="276" w:lineRule="auto"/>
              <w:ind w:firstLine="0"/>
              <w:rPr>
                <w:rFonts w:asciiTheme="majorHAnsi" w:hAnsiTheme="majorHAnsi"/>
                <w:sz w:val="22"/>
              </w:rPr>
            </w:pPr>
            <w:r w:rsidRPr="005876F2">
              <w:rPr>
                <w:rFonts w:asciiTheme="majorHAnsi" w:hAnsiTheme="majorHAnsi"/>
                <w:sz w:val="22"/>
              </w:rPr>
              <w:t>Tambahan :</w:t>
            </w:r>
          </w:p>
          <w:p w:rsidR="00636CA6" w:rsidRPr="00416897" w:rsidRDefault="00636CA6" w:rsidP="00416897">
            <w:pPr>
              <w:pStyle w:val="ListParagraph"/>
              <w:numPr>
                <w:ilvl w:val="0"/>
                <w:numId w:val="3"/>
              </w:numPr>
              <w:spacing w:line="276" w:lineRule="auto"/>
              <w:rPr>
                <w:rFonts w:asciiTheme="majorHAnsi" w:hAnsiTheme="majorHAnsi"/>
                <w:sz w:val="22"/>
                <w:szCs w:val="22"/>
              </w:rPr>
            </w:pPr>
            <w:r w:rsidRPr="00416897">
              <w:rPr>
                <w:rFonts w:asciiTheme="majorHAnsi" w:hAnsiTheme="majorHAnsi"/>
                <w:sz w:val="22"/>
                <w:szCs w:val="22"/>
                <w:lang w:val="id-ID"/>
              </w:rPr>
              <w:t>Jurnalis</w:t>
            </w:r>
          </w:p>
        </w:tc>
      </w:tr>
      <w:tr w:rsidR="00C14E3B" w:rsidRPr="00416897" w:rsidTr="00416897">
        <w:trPr>
          <w:trHeight w:val="108"/>
        </w:trPr>
        <w:tc>
          <w:tcPr>
            <w:tcW w:w="3119" w:type="dxa"/>
          </w:tcPr>
          <w:p w:rsidR="00C14E3B" w:rsidRPr="00416897" w:rsidRDefault="00C14E3B" w:rsidP="00416897">
            <w:pPr>
              <w:spacing w:line="276" w:lineRule="auto"/>
              <w:ind w:firstLine="0"/>
              <w:rPr>
                <w:rFonts w:asciiTheme="majorHAnsi" w:hAnsiTheme="majorHAnsi"/>
                <w:b/>
                <w:sz w:val="22"/>
              </w:rPr>
            </w:pPr>
            <w:r w:rsidRPr="00416897">
              <w:rPr>
                <w:rFonts w:asciiTheme="majorHAnsi" w:hAnsiTheme="majorHAnsi"/>
                <w:b/>
                <w:sz w:val="22"/>
              </w:rPr>
              <w:t>Capaian Pembelajaran</w:t>
            </w:r>
          </w:p>
        </w:tc>
        <w:tc>
          <w:tcPr>
            <w:tcW w:w="284" w:type="dxa"/>
          </w:tcPr>
          <w:p w:rsidR="00C14E3B" w:rsidRPr="00416897" w:rsidRDefault="00C14E3B" w:rsidP="00416897">
            <w:pPr>
              <w:spacing w:line="276" w:lineRule="auto"/>
              <w:ind w:firstLine="0"/>
              <w:rPr>
                <w:rFonts w:asciiTheme="majorHAnsi" w:hAnsiTheme="majorHAnsi"/>
                <w:sz w:val="22"/>
              </w:rPr>
            </w:pPr>
            <w:r w:rsidRPr="00416897">
              <w:rPr>
                <w:rFonts w:asciiTheme="majorHAnsi" w:hAnsiTheme="majorHAnsi"/>
                <w:sz w:val="22"/>
              </w:rPr>
              <w:t>:</w:t>
            </w:r>
          </w:p>
        </w:tc>
        <w:tc>
          <w:tcPr>
            <w:tcW w:w="6095" w:type="dxa"/>
          </w:tcPr>
          <w:p w:rsidR="00636CA6" w:rsidRPr="00416897" w:rsidRDefault="00636CA6" w:rsidP="00416897">
            <w:pPr>
              <w:pStyle w:val="ListParagraph"/>
              <w:numPr>
                <w:ilvl w:val="1"/>
                <w:numId w:val="2"/>
              </w:numPr>
              <w:spacing w:line="276" w:lineRule="auto"/>
              <w:jc w:val="both"/>
              <w:rPr>
                <w:rFonts w:asciiTheme="majorHAnsi" w:hAnsiTheme="majorHAnsi"/>
                <w:sz w:val="22"/>
                <w:szCs w:val="22"/>
                <w:lang w:val="id-ID"/>
              </w:rPr>
            </w:pPr>
            <w:r w:rsidRPr="00416897">
              <w:rPr>
                <w:rFonts w:asciiTheme="majorHAnsi" w:hAnsiTheme="majorHAnsi"/>
                <w:sz w:val="22"/>
                <w:szCs w:val="22"/>
                <w:lang w:val="id-ID"/>
              </w:rPr>
              <w:t>Menghasilkan lulusan sarjana strata satu yang mempunyai kemampuan intelektual sesuai dengan spesialisasi Politik Islam, serta berkarakter islami dan memiliki kesadaran bernegara, berbangsa dan bermasyarakat.</w:t>
            </w:r>
          </w:p>
          <w:p w:rsidR="00636CA6" w:rsidRPr="00416897" w:rsidRDefault="00636CA6" w:rsidP="00416897">
            <w:pPr>
              <w:pStyle w:val="ListParagraph"/>
              <w:numPr>
                <w:ilvl w:val="1"/>
                <w:numId w:val="2"/>
              </w:numPr>
              <w:spacing w:line="276" w:lineRule="auto"/>
              <w:jc w:val="both"/>
              <w:rPr>
                <w:rFonts w:asciiTheme="majorHAnsi" w:hAnsiTheme="majorHAnsi"/>
                <w:sz w:val="22"/>
                <w:szCs w:val="22"/>
                <w:lang w:val="id-ID"/>
              </w:rPr>
            </w:pPr>
            <w:r w:rsidRPr="00416897">
              <w:rPr>
                <w:rFonts w:asciiTheme="majorHAnsi" w:hAnsiTheme="majorHAnsi"/>
                <w:sz w:val="22"/>
                <w:szCs w:val="22"/>
                <w:lang w:val="id-ID"/>
              </w:rPr>
              <w:t>Menghasilkan sarjana strata satu yang mempunyai keahlian dalam mengidentifikasi, merumuskan, menjelaskan secara akademik, profesional, dan memberikan alternatif pemecahan atas berbagai isu nasional, maupun global berkenaan dengan isu-isu  sosial politik.</w:t>
            </w:r>
          </w:p>
          <w:p w:rsidR="00C14E3B" w:rsidRPr="00416897" w:rsidRDefault="00636CA6" w:rsidP="00416897">
            <w:pPr>
              <w:pStyle w:val="ListParagraph"/>
              <w:numPr>
                <w:ilvl w:val="1"/>
                <w:numId w:val="2"/>
              </w:numPr>
              <w:spacing w:line="276" w:lineRule="auto"/>
              <w:jc w:val="both"/>
              <w:rPr>
                <w:rFonts w:asciiTheme="majorHAnsi" w:hAnsiTheme="majorHAnsi"/>
                <w:sz w:val="22"/>
                <w:szCs w:val="22"/>
                <w:lang w:val="id-ID"/>
              </w:rPr>
            </w:pPr>
            <w:r w:rsidRPr="00416897">
              <w:rPr>
                <w:rFonts w:asciiTheme="majorHAnsi" w:hAnsiTheme="majorHAnsi"/>
                <w:sz w:val="22"/>
                <w:szCs w:val="22"/>
                <w:lang w:val="id-ID"/>
              </w:rPr>
              <w:t>Menghasilkan karya-karya penelitian dalam kajian Politik Islam baik dari para dosen maupun mahasiswa yang kompeten, aplikatif, dan dapat memberikan dukungan dalam pengembangan masyarakat.</w:t>
            </w:r>
          </w:p>
        </w:tc>
      </w:tr>
    </w:tbl>
    <w:p w:rsidR="00636CA6" w:rsidRDefault="00636CA6" w:rsidP="00416897">
      <w:pPr>
        <w:ind w:firstLine="0"/>
        <w:rPr>
          <w:rFonts w:asciiTheme="majorHAnsi" w:hAnsiTheme="majorHAnsi"/>
          <w:b/>
        </w:rPr>
      </w:pPr>
    </w:p>
    <w:p w:rsidR="00B72539" w:rsidRDefault="00B72539" w:rsidP="00B72539">
      <w:pPr>
        <w:ind w:firstLine="0"/>
        <w:jc w:val="right"/>
        <w:rPr>
          <w:rFonts w:asciiTheme="majorHAnsi" w:hAnsiTheme="majorHAnsi"/>
          <w:b/>
        </w:rPr>
      </w:pPr>
    </w:p>
    <w:p w:rsidR="00B72539" w:rsidRDefault="00B72539" w:rsidP="00B72539">
      <w:pPr>
        <w:ind w:left="5387" w:firstLine="0"/>
        <w:jc w:val="left"/>
        <w:rPr>
          <w:rFonts w:asciiTheme="majorHAnsi" w:hAnsiTheme="majorHAnsi"/>
          <w:b/>
        </w:rPr>
      </w:pPr>
      <w:r>
        <w:rPr>
          <w:rFonts w:asciiTheme="majorHAnsi" w:hAnsiTheme="majorHAnsi"/>
          <w:b/>
        </w:rPr>
        <w:t>Palembang,     - April - 2018</w:t>
      </w:r>
    </w:p>
    <w:p w:rsidR="00B72539" w:rsidRDefault="00B72539" w:rsidP="00B72539">
      <w:pPr>
        <w:ind w:left="5387" w:firstLine="0"/>
        <w:jc w:val="left"/>
        <w:rPr>
          <w:rFonts w:asciiTheme="majorHAnsi" w:hAnsiTheme="majorHAnsi"/>
          <w:b/>
        </w:rPr>
      </w:pPr>
      <w:r>
        <w:rPr>
          <w:rFonts w:asciiTheme="majorHAnsi" w:hAnsiTheme="majorHAnsi"/>
          <w:b/>
        </w:rPr>
        <w:t>Ketua Program Studi</w:t>
      </w:r>
    </w:p>
    <w:p w:rsidR="00B72539" w:rsidRDefault="00B72539" w:rsidP="00B72539">
      <w:pPr>
        <w:ind w:left="5387" w:firstLine="0"/>
        <w:jc w:val="left"/>
        <w:rPr>
          <w:rFonts w:asciiTheme="majorHAnsi" w:hAnsiTheme="majorHAnsi"/>
          <w:b/>
        </w:rPr>
      </w:pPr>
    </w:p>
    <w:p w:rsidR="00B72539" w:rsidRDefault="00B72539" w:rsidP="00B72539">
      <w:pPr>
        <w:ind w:left="5387" w:firstLine="0"/>
        <w:jc w:val="left"/>
        <w:rPr>
          <w:rFonts w:asciiTheme="majorHAnsi" w:hAnsiTheme="majorHAnsi"/>
          <w:b/>
        </w:rPr>
      </w:pPr>
      <w:r>
        <w:rPr>
          <w:rFonts w:asciiTheme="majorHAnsi" w:hAnsiTheme="majorHAnsi"/>
          <w:b/>
        </w:rPr>
        <w:tab/>
      </w:r>
      <w:r>
        <w:rPr>
          <w:rFonts w:asciiTheme="majorHAnsi" w:hAnsiTheme="majorHAnsi"/>
          <w:b/>
        </w:rPr>
        <w:tab/>
        <w:t>Dto</w:t>
      </w:r>
    </w:p>
    <w:p w:rsidR="00B72539" w:rsidRDefault="00B72539" w:rsidP="00B72539">
      <w:pPr>
        <w:ind w:left="5387" w:firstLine="0"/>
        <w:jc w:val="left"/>
        <w:rPr>
          <w:rFonts w:asciiTheme="majorHAnsi" w:hAnsiTheme="majorHAnsi"/>
          <w:b/>
        </w:rPr>
      </w:pPr>
    </w:p>
    <w:p w:rsidR="00B72539" w:rsidRDefault="00B72539" w:rsidP="00B72539">
      <w:pPr>
        <w:ind w:left="5387" w:firstLine="0"/>
        <w:jc w:val="left"/>
        <w:rPr>
          <w:rFonts w:asciiTheme="majorHAnsi" w:hAnsiTheme="majorHAnsi"/>
          <w:b/>
        </w:rPr>
      </w:pPr>
      <w:r>
        <w:rPr>
          <w:rFonts w:asciiTheme="majorHAnsi" w:hAnsiTheme="majorHAnsi"/>
          <w:b/>
        </w:rPr>
        <w:t>Dr. Mohammad Syawaludin, M.A.</w:t>
      </w:r>
    </w:p>
    <w:p w:rsidR="005876F2" w:rsidRDefault="005876F2" w:rsidP="00416897">
      <w:pPr>
        <w:ind w:firstLine="0"/>
        <w:rPr>
          <w:rFonts w:asciiTheme="majorHAnsi" w:hAnsiTheme="majorHAnsi"/>
          <w:b/>
        </w:rPr>
      </w:pPr>
    </w:p>
    <w:p w:rsidR="005876F2" w:rsidRPr="00636CA6" w:rsidRDefault="005876F2" w:rsidP="005876F2">
      <w:pPr>
        <w:ind w:firstLine="0"/>
        <w:jc w:val="center"/>
        <w:rPr>
          <w:rFonts w:asciiTheme="majorHAnsi" w:hAnsiTheme="majorHAnsi"/>
          <w:b/>
        </w:rPr>
      </w:pPr>
    </w:p>
    <w:sectPr w:rsidR="005876F2" w:rsidRPr="00636CA6" w:rsidSect="006C6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9F7"/>
    <w:multiLevelType w:val="hybridMultilevel"/>
    <w:tmpl w:val="7AFA6244"/>
    <w:lvl w:ilvl="0" w:tplc="59323494">
      <w:start w:val="4"/>
      <w:numFmt w:val="bullet"/>
      <w:lvlText w:val="-"/>
      <w:lvlJc w:val="left"/>
      <w:pPr>
        <w:ind w:left="720" w:hanging="360"/>
      </w:pPr>
      <w:rPr>
        <w:rFonts w:ascii="Cambria" w:eastAsiaTheme="minorHAnsi"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ABA4CFD"/>
    <w:multiLevelType w:val="hybridMultilevel"/>
    <w:tmpl w:val="F160B0CA"/>
    <w:lvl w:ilvl="0" w:tplc="EB8AAC8E">
      <w:start w:val="1"/>
      <w:numFmt w:val="decimal"/>
      <w:lvlText w:val="%1."/>
      <w:lvlJc w:val="left"/>
      <w:pPr>
        <w:ind w:left="360" w:hanging="360"/>
      </w:pPr>
      <w:rPr>
        <w:sz w:val="22"/>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695D5935"/>
    <w:multiLevelType w:val="hybridMultilevel"/>
    <w:tmpl w:val="5F862C7C"/>
    <w:lvl w:ilvl="0" w:tplc="0421000F">
      <w:start w:val="1"/>
      <w:numFmt w:val="decimal"/>
      <w:lvlText w:val="%1."/>
      <w:lvlJc w:val="left"/>
      <w:pPr>
        <w:ind w:left="360" w:hanging="360"/>
      </w:pPr>
      <w:rPr>
        <w:rFonts w:hint="default"/>
      </w:rPr>
    </w:lvl>
    <w:lvl w:ilvl="1" w:tplc="0421000F">
      <w:start w:val="1"/>
      <w:numFmt w:val="decimal"/>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4E3B"/>
    <w:rsid w:val="0002136E"/>
    <w:rsid w:val="000871A7"/>
    <w:rsid w:val="003F23A5"/>
    <w:rsid w:val="004033C2"/>
    <w:rsid w:val="00416897"/>
    <w:rsid w:val="005125C8"/>
    <w:rsid w:val="00524415"/>
    <w:rsid w:val="005460FC"/>
    <w:rsid w:val="005876F2"/>
    <w:rsid w:val="005B37C3"/>
    <w:rsid w:val="00636CA6"/>
    <w:rsid w:val="006B79B8"/>
    <w:rsid w:val="006C604C"/>
    <w:rsid w:val="00873D11"/>
    <w:rsid w:val="00897841"/>
    <w:rsid w:val="0098526F"/>
    <w:rsid w:val="00A13601"/>
    <w:rsid w:val="00B0344B"/>
    <w:rsid w:val="00B718DA"/>
    <w:rsid w:val="00B72539"/>
    <w:rsid w:val="00C14E3B"/>
    <w:rsid w:val="00C224CD"/>
    <w:rsid w:val="00CD4508"/>
    <w:rsid w:val="00D72AFA"/>
    <w:rsid w:val="00D86338"/>
    <w:rsid w:val="00F52549"/>
    <w:rsid w:val="00FB17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E3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14E3B"/>
    <w:pPr>
      <w:spacing w:line="240" w:lineRule="auto"/>
      <w:ind w:left="720" w:firstLine="0"/>
      <w:jc w:val="left"/>
    </w:pPr>
    <w:rPr>
      <w:rFonts w:eastAsia="Times New Roman"/>
      <w:szCs w:val="24"/>
      <w:lang w:val="en-US"/>
    </w:rPr>
  </w:style>
  <w:style w:type="character" w:customStyle="1" w:styleId="ListParagraphChar">
    <w:name w:val="List Paragraph Char"/>
    <w:link w:val="ListParagraph"/>
    <w:uiPriority w:val="34"/>
    <w:locked/>
    <w:rsid w:val="00C14E3B"/>
    <w:rPr>
      <w:rFonts w:eastAsia="Times New Roman"/>
      <w:szCs w:val="24"/>
      <w:lang w:val="en-US"/>
    </w:rPr>
  </w:style>
  <w:style w:type="paragraph" w:customStyle="1" w:styleId="adr">
    <w:name w:val="adr"/>
    <w:basedOn w:val="Normal"/>
    <w:rsid w:val="00636CA6"/>
    <w:pPr>
      <w:spacing w:before="100" w:beforeAutospacing="1" w:after="100" w:afterAutospacing="1" w:line="240" w:lineRule="auto"/>
      <w:ind w:firstLine="0"/>
      <w:jc w:val="left"/>
    </w:pPr>
    <w:rPr>
      <w:rFonts w:eastAsia="Times New Roman"/>
      <w:szCs w:val="24"/>
      <w:lang w:eastAsia="id-ID"/>
    </w:rPr>
  </w:style>
  <w:style w:type="character" w:customStyle="1" w:styleId="street-address">
    <w:name w:val="street-address"/>
    <w:basedOn w:val="DefaultParagraphFont"/>
    <w:rsid w:val="00636CA6"/>
  </w:style>
  <w:style w:type="character" w:customStyle="1" w:styleId="region">
    <w:name w:val="region"/>
    <w:basedOn w:val="DefaultParagraphFont"/>
    <w:rsid w:val="00636CA6"/>
  </w:style>
  <w:style w:type="character" w:customStyle="1" w:styleId="postal-code">
    <w:name w:val="postal-code"/>
    <w:basedOn w:val="DefaultParagraphFont"/>
    <w:rsid w:val="00636CA6"/>
  </w:style>
  <w:style w:type="character" w:customStyle="1" w:styleId="country-name">
    <w:name w:val="country-name"/>
    <w:basedOn w:val="DefaultParagraphFont"/>
    <w:rsid w:val="00636CA6"/>
  </w:style>
  <w:style w:type="paragraph" w:customStyle="1" w:styleId="tel">
    <w:name w:val="tel"/>
    <w:basedOn w:val="Normal"/>
    <w:rsid w:val="00636CA6"/>
    <w:pPr>
      <w:spacing w:before="100" w:beforeAutospacing="1" w:after="100" w:afterAutospacing="1" w:line="240" w:lineRule="auto"/>
      <w:ind w:firstLine="0"/>
      <w:jc w:val="left"/>
    </w:pPr>
    <w:rPr>
      <w:rFonts w:eastAsia="Times New Roman"/>
      <w:szCs w:val="24"/>
      <w:lang w:eastAsia="id-ID"/>
    </w:rPr>
  </w:style>
  <w:style w:type="paragraph" w:customStyle="1" w:styleId="fax">
    <w:name w:val="fax"/>
    <w:basedOn w:val="Normal"/>
    <w:rsid w:val="00636CA6"/>
    <w:pPr>
      <w:spacing w:before="100" w:beforeAutospacing="1" w:after="100" w:afterAutospacing="1" w:line="240" w:lineRule="auto"/>
      <w:ind w:firstLine="0"/>
      <w:jc w:val="left"/>
    </w:pPr>
    <w:rPr>
      <w:rFonts w:eastAsia="Times New Roman"/>
      <w:szCs w:val="24"/>
      <w:lang w:eastAsia="id-ID"/>
    </w:rPr>
  </w:style>
  <w:style w:type="paragraph" w:customStyle="1" w:styleId="email">
    <w:name w:val="email"/>
    <w:basedOn w:val="Normal"/>
    <w:rsid w:val="00636CA6"/>
    <w:pPr>
      <w:spacing w:before="100" w:beforeAutospacing="1" w:after="100" w:afterAutospacing="1" w:line="240" w:lineRule="auto"/>
      <w:ind w:firstLine="0"/>
      <w:jc w:val="left"/>
    </w:pPr>
    <w:rPr>
      <w:rFonts w:eastAsia="Times New Roman"/>
      <w:szCs w:val="24"/>
      <w:lang w:eastAsia="id-ID"/>
    </w:rPr>
  </w:style>
  <w:style w:type="paragraph" w:styleId="BalloonText">
    <w:name w:val="Balloon Text"/>
    <w:basedOn w:val="Normal"/>
    <w:link w:val="BalloonTextChar"/>
    <w:uiPriority w:val="99"/>
    <w:semiHidden/>
    <w:unhideWhenUsed/>
    <w:rsid w:val="005876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1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akademik</cp:lastModifiedBy>
  <cp:revision>3</cp:revision>
  <cp:lastPrinted>2018-04-20T09:01:00Z</cp:lastPrinted>
  <dcterms:created xsi:type="dcterms:W3CDTF">2018-04-20T06:33:00Z</dcterms:created>
  <dcterms:modified xsi:type="dcterms:W3CDTF">2018-04-20T09:40:00Z</dcterms:modified>
</cp:coreProperties>
</file>